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67FD2BF58B14DD4AD6AE2E0234C9A3E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A1BF1B5FC2D3480F849E81C64BECCE68"/>
        </w:placeholder>
      </w:sdtPr>
      <w:sdtEndPr>
        <w:rPr>
          <w:rStyle w:val="FrslagstextChar"/>
        </w:rPr>
      </w:sdtEndPr>
      <w:sdtContent>
        <w:p w:rsidR="007C780D" w:rsidRPr="00A342BC" w:rsidRDefault="0036305C" w:rsidP="0036305C">
          <w:pPr>
            <w:pStyle w:val="Frslagstext"/>
            <w:numPr>
              <w:ilvl w:val="0"/>
              <w:numId w:val="0"/>
            </w:numPr>
            <w:shd w:val="clear" w:color="auto" w:fill="CCFFCC"/>
          </w:pPr>
          <w:r w:rsidRPr="0036305C">
            <w:rPr>
              <w:rStyle w:val="FrslagstextChar"/>
            </w:rPr>
            <w:t>Riksdagen tillkännager för regeringen som sin mening vad som anförs i motionen om fångst av vilda djur med levande lockfågel</w:t>
          </w:r>
        </w:p>
      </w:sdtContent>
    </w:sdt>
    <w:p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:rsidR="0036305C" w:rsidRDefault="0036305C" w:rsidP="0036305C">
      <w:pPr>
        <w:pStyle w:val="Normalutanindragellerluft"/>
      </w:pPr>
      <w:r>
        <w:t xml:space="preserve">I dag förekommer fångst av vilda djur i fällor med hjälp av levande lockfågel. Detta </w:t>
      </w:r>
      <w:r w:rsidR="00D1409A">
        <w:t xml:space="preserve">kan upplevas </w:t>
      </w:r>
      <w:r>
        <w:t>rimma il</w:t>
      </w:r>
      <w:bookmarkStart w:id="1" w:name="_GoBack"/>
      <w:bookmarkEnd w:id="1"/>
      <w:r>
        <w:t xml:space="preserve">la med djurskyddslagen. </w:t>
      </w:r>
    </w:p>
    <w:p w:rsidR="00AF30DD" w:rsidRDefault="0036305C" w:rsidP="0036305C">
      <w:pPr>
        <w:pStyle w:val="Normalutanindragellerluft"/>
      </w:pPr>
      <w:r>
        <w:t>Kanske behöver djurskyddslagen förtydligas så att detta uttryckligen förbjuds. I annat fall bör regeringen uppmärksamma länsstyrelserna på behovet av att följa upp att dagens regler efterlevs.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0FF01D5CB245AE816FAE7BD8D41B52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2E688F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2E688F" w:rsidRDefault="002E688F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2E688F" w:rsidRDefault="002E688F"/>
            </w:tc>
          </w:tr>
        </w:tbl>
        <w:p w:rsidR="00865E70" w:rsidRPr="009E153C" w:rsidRDefault="002E688F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FF4" w:rsidRDefault="00687FF4" w:rsidP="000C1CAD">
      <w:pPr>
        <w:spacing w:line="240" w:lineRule="auto"/>
      </w:pPr>
      <w:r>
        <w:separator/>
      </w:r>
    </w:p>
  </w:endnote>
  <w:endnote w:type="continuationSeparator" w:id="0">
    <w:p w:rsidR="00687FF4" w:rsidRDefault="00687F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36305C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FF4" w:rsidRDefault="00687FF4" w:rsidP="000C1CAD">
      <w:pPr>
        <w:spacing w:line="240" w:lineRule="auto"/>
      </w:pPr>
      <w:r>
        <w:separator/>
      </w:r>
    </w:p>
  </w:footnote>
  <w:footnote w:type="continuationSeparator" w:id="0">
    <w:p w:rsidR="00687FF4" w:rsidRDefault="00687F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:rsidR="00467151" w:rsidRDefault="00467151" w:rsidP="00283E0F">
        <w:pPr>
          <w:pStyle w:val="FSHNormal"/>
        </w:pPr>
        <w:r>
          <w:t>Enskild motion</w:t>
        </w:r>
      </w:p>
    </w:sdtContent>
  </w:sdt>
  <w:p w:rsidR="00467151" w:rsidRDefault="002E688F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36305C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36305C">
          <w:t>M1045</w:t>
        </w:r>
      </w:sdtContent>
    </w:sdt>
  </w:p>
  <w:p w:rsidR="00467151" w:rsidRDefault="002E688F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36305C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467151" w:rsidRDefault="0036305C" w:rsidP="00283E0F">
        <w:pPr>
          <w:pStyle w:val="FSHRub2"/>
        </w:pPr>
        <w:r>
          <w:t>Fångst av vilda djur med levande lockfågel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trackRevisions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36305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10BE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E688F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305C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87FF4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0F6F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409A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61DC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8B8C2E-50E7-42FA-8D89-5897EFC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7FD2BF58B14DD4AD6AE2E0234C9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E4613-0918-4F8E-9D0E-4E45D888E413}"/>
      </w:docPartPr>
      <w:docPartBody>
        <w:p w:rsidR="0045096E" w:rsidRDefault="0048786B">
          <w:pPr>
            <w:pStyle w:val="267FD2BF58B14DD4AD6AE2E0234C9A3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BF1B5FC2D3480F849E81C64BECC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75F50-E2AC-466D-85F8-5A06D96D04AD}"/>
      </w:docPartPr>
      <w:docPartBody>
        <w:p w:rsidR="0045096E" w:rsidRDefault="0048786B">
          <w:pPr>
            <w:pStyle w:val="A1BF1B5FC2D3480F849E81C64BECCE68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F20FF01D5CB245AE816FAE7BD8D41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2A69-108B-4824-A245-C34D8220FDB9}"/>
      </w:docPartPr>
      <w:docPartBody>
        <w:p w:rsidR="0045096E" w:rsidRDefault="0048786B">
          <w:pPr>
            <w:pStyle w:val="F20FF01D5CB245AE816FAE7BD8D41B5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6E"/>
    <w:rsid w:val="0045096E"/>
    <w:rsid w:val="004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67FD2BF58B14DD4AD6AE2E0234C9A3E">
    <w:name w:val="267FD2BF58B14DD4AD6AE2E0234C9A3E"/>
  </w:style>
  <w:style w:type="paragraph" w:customStyle="1" w:styleId="A1BF1B5FC2D3480F849E81C64BECCE68">
    <w:name w:val="A1BF1B5FC2D3480F849E81C64BECCE68"/>
  </w:style>
  <w:style w:type="paragraph" w:customStyle="1" w:styleId="F20FF01D5CB245AE816FAE7BD8D41B52">
    <w:name w:val="F20FF01D5CB245AE816FAE7BD8D41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Fångst av vilda djur med levande lockfågel</rubrik>
    <utgiftsomrade>för framtida bruk</utgiftsomrade>
    <riksmote xmlns="http://schemas.riksdagen.se/motion">2014/15</riksmote>
    <partikod xmlns="http://schemas.riksdagen.se/motion">M</partikod>
    <partinummer xmlns="http://schemas.riksdagen.se/motion">1045</partinummer>
    <underskriftsdatum>Stockholm den</underskriftsdatum>
    <kontaktperson>
      <namn/>
      <email xmlns="http://schemas.riksdagen.se/motion">thomas.bohlmark@riksdagen.se</email>
    </kontaktperson>
    <checksumma>*ZE5284B32B44F*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C:&amp;#92;Users&amp;#92;le0224aa&amp;#92;AppData&amp;#92;Roaming&amp;#92;Microsoft&amp;#92;Mallar&amp;#92;Motion&amp;#92;Motion.dotm</templatepath>
    <documentpath>N:&amp;#92;Politiska handläggare - Allmänna motionstiden&amp;#92;MJU&amp;#92;Louise&amp;#92;201415M1045 Fångst av vilda djur med levande lockfågel.docx</documentpath>
    <historik>
      <overfort>
        <inskickad/>
        <loginid/>
      </overfort>
    </historik>
    <kontakttext/>
    <validera>1</validera>
    <skrivut>1</skrivut>
    <partibeteckning>M1045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5F8EA29C-0EB8-4A0C-8BB4-F37BA8D1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76</Words>
  <Characters>439</Characters>
  <Application>Microsoft Office Word</Application>
  <DocSecurity>4</DocSecurity>
  <Lines>13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201415M1045 Fångst av vilda djur med levande lockfågel</vt:lpstr>
      <vt:lpstr/>
    </vt:vector>
  </TitlesOfParts>
  <Company>Riksdagen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201415M1045 Fångst av vilda djur med levande lockfågel</dc:title>
  <dc:subject/>
  <dc:creator>It-avdelningen</dc:creator>
  <cp:keywords/>
  <dc:description/>
  <cp:lastModifiedBy>Thomas Böhlmark</cp:lastModifiedBy>
  <cp:revision>2</cp:revision>
  <cp:lastPrinted>2014-02-11T10:54:00Z</cp:lastPrinted>
  <dcterms:created xsi:type="dcterms:W3CDTF">2014-10-20T10:34:00Z</dcterms:created>
  <dcterms:modified xsi:type="dcterms:W3CDTF">2014-10-20T10:34:00Z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*ZE5284B32B44F*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